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ПРАВИТЕЛЬСТВО КАЛИНИНГРАДСКОЙ ОБЛАСТИ</w:t>
      </w: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СЛУЖБА ПО ГОСУДАРСТВЕННОМУ РЕГУЛИРОВАНИЮ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ЦЕН И ТАРИФОВ КАЛИНИНГРАДСКОЙ ОБЛАСТИ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11 июня 2015 года № 81-01э/15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 Калининград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розничных ценах на природный газ,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реализуемый</w:t>
      </w:r>
      <w:proofErr w:type="gramEnd"/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населению Калининградской области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 Федеральным законом от 31 марта 1999 года № 69-ФЗ «О газоснабжении в Российской Федерации», постановлением Правительства Российской Федерации от 29 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постановлением Правительства Калининградской области от 28 марта 2011</w:t>
      </w:r>
      <w:proofErr w:type="gramEnd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 № 189 «О Службе по государственному регулированию цен и тарифов Калининградской области» и решением правления Службы по государственному регулированию цен и тарифов Калининградской области от 11 июня 2015 года № 81/15 </w:t>
      </w: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приказываю:</w:t>
      </w:r>
    </w:p>
    <w:p w:rsidR="0016514F" w:rsidRPr="0016514F" w:rsidRDefault="0016514F" w:rsidP="001651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Утвердить розничные цены на природный газ, реализуемый ЗАО «Газпром межрегионгаз Санкт-Петербург» населению Калининградской области, по направлениям (наборам направлений) использования газа согласно приложению.</w:t>
      </w:r>
    </w:p>
    <w:p w:rsidR="0016514F" w:rsidRPr="0016514F" w:rsidRDefault="0016514F" w:rsidP="001651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Признать утратившим силу пункт 1 приказа Службы по государственному регулированию цен и тарифов Калининградской области от 26 июня 2014 года № 60-01э/14 «О розничных ценах на природный газ, реализуемый населению Калининградской области».</w:t>
      </w:r>
    </w:p>
    <w:p w:rsidR="0016514F" w:rsidRPr="0016514F" w:rsidRDefault="0016514F" w:rsidP="001651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вступает в силу с 1 июля 2015 года.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 (директор) Службы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государственному регулированию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цен и тарифов Калининградской области                        </w:t>
      </w:r>
      <w:r w:rsidRPr="0016514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К.А. </w:t>
      </w:r>
      <w:proofErr w:type="spellStart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Юткин</w:t>
      </w:r>
      <w:proofErr w:type="spellEnd"/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приказу Службы </w:t>
      </w:r>
      <w:proofErr w:type="gramStart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государственному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регулированию цен и тарифов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Калининградской области от 11 июня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2015 года № 81-01э/15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Розничные цены на природный газ,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реализуемый ЗАО «Газпром межрегионгаз Санкт-Петербург»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населению Калининградской области,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1 июля 2015 года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</w:t>
      </w:r>
    </w:p>
    <w:tbl>
      <w:tblPr>
        <w:tblW w:w="10185" w:type="dxa"/>
        <w:tblBorders>
          <w:top w:val="dotted" w:sz="6" w:space="0" w:color="0070BA"/>
          <w:left w:val="dotted" w:sz="6" w:space="0" w:color="0070BA"/>
          <w:bottom w:val="dotted" w:sz="6" w:space="0" w:color="0070BA"/>
          <w:right w:val="dotted" w:sz="6" w:space="0" w:color="0070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611"/>
        <w:gridCol w:w="3784"/>
      </w:tblGrid>
      <w:tr w:rsidR="0016514F" w:rsidRPr="0016514F" w:rsidTr="0016514F">
        <w:tc>
          <w:tcPr>
            <w:tcW w:w="72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Направления (набор направлений) использования газа</w:t>
            </w:r>
          </w:p>
        </w:tc>
        <w:tc>
          <w:tcPr>
            <w:tcW w:w="345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Розничные цены, руб./</w:t>
            </w:r>
            <w:proofErr w:type="spellStart"/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тыс</w:t>
            </w:r>
            <w:proofErr w:type="gramStart"/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.к</w:t>
            </w:r>
            <w:proofErr w:type="gramEnd"/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уб.м</w:t>
            </w:r>
            <w:proofErr w:type="spellEnd"/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(с НДС)</w:t>
            </w:r>
          </w:p>
        </w:tc>
      </w:tr>
      <w:tr w:rsidR="0016514F" w:rsidRPr="0016514F" w:rsidTr="0016514F">
        <w:tc>
          <w:tcPr>
            <w:tcW w:w="72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345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8960</w:t>
            </w:r>
          </w:p>
        </w:tc>
      </w:tr>
      <w:tr w:rsidR="0016514F" w:rsidRPr="0016514F" w:rsidTr="0016514F">
        <w:tc>
          <w:tcPr>
            <w:tcW w:w="72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345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8960</w:t>
            </w:r>
          </w:p>
        </w:tc>
      </w:tr>
      <w:tr w:rsidR="0016514F" w:rsidRPr="0016514F" w:rsidTr="0016514F">
        <w:tc>
          <w:tcPr>
            <w:tcW w:w="72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Приготовление пищи и нагрев воды с </w:t>
            </w: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345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8320</w:t>
            </w:r>
          </w:p>
        </w:tc>
      </w:tr>
      <w:tr w:rsidR="0016514F" w:rsidRPr="0016514F" w:rsidTr="0016514F">
        <w:tc>
          <w:tcPr>
            <w:tcW w:w="72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1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  <w:t>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345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ru-RU"/>
              </w:rPr>
              <w:t>6290</w:t>
            </w:r>
          </w:p>
        </w:tc>
      </w:tr>
      <w:tr w:rsidR="0016514F" w:rsidRPr="0016514F" w:rsidTr="0016514F">
        <w:tc>
          <w:tcPr>
            <w:tcW w:w="72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1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Отопление, горячее водоснабжение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345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6290</w:t>
            </w:r>
          </w:p>
        </w:tc>
      </w:tr>
    </w:tbl>
    <w:p w:rsidR="00B56A7F" w:rsidRPr="0016514F" w:rsidRDefault="00B56A7F" w:rsidP="0016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14F" w:rsidRPr="0016514F" w:rsidRDefault="0016514F" w:rsidP="0016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14F" w:rsidRPr="0016514F" w:rsidRDefault="0016514F" w:rsidP="0016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14F" w:rsidRPr="0016514F" w:rsidRDefault="0016514F" w:rsidP="0016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14F" w:rsidRDefault="0016514F" w:rsidP="001651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>Нормативы потребления</w:t>
      </w:r>
    </w:p>
    <w:p w:rsidR="0016514F" w:rsidRPr="0016514F" w:rsidRDefault="0016514F" w:rsidP="001651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ПРАВИТЕЛЬСТВО КАЛИНИНГРАДСКОЙ ОБЛАСТИ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СЛУЖБА ПО ГОСУДАРСТВЕННОМУ РЕГУЛИРОВАНИЮ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ЦЕН И ТАРИФОВ </w:t>
      </w:r>
      <w:proofErr w:type="gramStart"/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КАЛИНИНГРАДСКОЕ</w:t>
      </w:r>
      <w:proofErr w:type="gramEnd"/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ОБЛАСТИ</w:t>
      </w: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</w:t>
      </w:r>
      <w:proofErr w:type="gramEnd"/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 И К А З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 19 октября 2012 года № 91 -01 э/12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 Калининград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Об утверждении нормативов потребления населением</w:t>
      </w:r>
    </w:p>
    <w:p w:rsidR="0016514F" w:rsidRPr="0016514F" w:rsidRDefault="0016514F" w:rsidP="001651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Калининградской области коммунальных услуг по газоснабжению </w:t>
      </w:r>
      <w:r w:rsidRPr="0016514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br/>
        <w:t>при отсутствии приборов учета газа</w:t>
      </w:r>
    </w:p>
    <w:p w:rsidR="0016514F" w:rsidRPr="0016514F" w:rsidRDefault="0016514F" w:rsidP="001651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со </w:t>
      </w:r>
      <w:hyperlink r:id="rId6" w:history="1">
        <w:r w:rsidRPr="0016514F">
          <w:rPr>
            <w:rFonts w:ascii="Times New Roman" w:eastAsia="Times New Roman" w:hAnsi="Times New Roman" w:cs="Times New Roman"/>
            <w:color w:val="0070BA"/>
            <w:sz w:val="24"/>
            <w:szCs w:val="24"/>
            <w:lang w:eastAsia="ru-RU"/>
          </w:rPr>
          <w:t>статьей 157</w:t>
        </w:r>
      </w:hyperlink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Жилищного кодекса Российской Федерации, постановлениями Правительства Российской Федерации </w:t>
      </w:r>
      <w:hyperlink r:id="rId7" w:history="1">
        <w:r w:rsidRPr="0016514F">
          <w:rPr>
            <w:rFonts w:ascii="Times New Roman" w:eastAsia="Times New Roman" w:hAnsi="Times New Roman" w:cs="Times New Roman"/>
            <w:color w:val="0070BA"/>
            <w:sz w:val="24"/>
            <w:szCs w:val="24"/>
            <w:lang w:eastAsia="ru-RU"/>
          </w:rPr>
          <w:t>от 23 мая 2006 года N 306</w:t>
        </w:r>
      </w:hyperlink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"Об утверждении Правил установления и определения нормативов потребления коммунальных услуг", </w:t>
      </w:r>
      <w:hyperlink r:id="rId8" w:history="1">
        <w:r w:rsidRPr="0016514F">
          <w:rPr>
            <w:rFonts w:ascii="Times New Roman" w:eastAsia="Times New Roman" w:hAnsi="Times New Roman" w:cs="Times New Roman"/>
            <w:color w:val="0070BA"/>
            <w:sz w:val="24"/>
            <w:szCs w:val="24"/>
            <w:lang w:eastAsia="ru-RU"/>
          </w:rPr>
          <w:t>от 13 июня 2006 года N 373</w:t>
        </w:r>
      </w:hyperlink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"О порядке установления нормативов потребления газа населением при отсутствии приборов учета газа", на </w:t>
      </w:r>
      <w:proofErr w:type="spellStart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основании</w:t>
      </w:r>
      <w:hyperlink r:id="rId9" w:history="1">
        <w:r w:rsidRPr="0016514F">
          <w:rPr>
            <w:rFonts w:ascii="Times New Roman" w:eastAsia="Times New Roman" w:hAnsi="Times New Roman" w:cs="Times New Roman"/>
            <w:color w:val="0070BA"/>
            <w:sz w:val="24"/>
            <w:szCs w:val="24"/>
            <w:lang w:eastAsia="ru-RU"/>
          </w:rPr>
          <w:t>Положения</w:t>
        </w:r>
        <w:proofErr w:type="spellEnd"/>
      </w:hyperlink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 Службе по государственному регулированию цен и тарифов</w:t>
      </w:r>
      <w:proofErr w:type="gramEnd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Калининградской области, утвержденного </w:t>
      </w:r>
      <w:hyperlink r:id="rId10" w:history="1">
        <w:r w:rsidRPr="0016514F">
          <w:rPr>
            <w:rFonts w:ascii="Times New Roman" w:eastAsia="Times New Roman" w:hAnsi="Times New Roman" w:cs="Times New Roman"/>
            <w:color w:val="0070BA"/>
            <w:sz w:val="24"/>
            <w:szCs w:val="24"/>
            <w:lang w:eastAsia="ru-RU"/>
          </w:rPr>
          <w:t>постановлением</w:t>
        </w:r>
      </w:hyperlink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Правительства Калининградской области от 28 марта 2011 года № 189, и решения правления Службы по государственному регулированию цен и тарифов Калининградской области от 19 октября 2012 года № 91/12,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приказываю: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Утвердить нормативы потребления коммунальной услуги по газоснабжению природным газом при отсутствии приборов учета газа согласно </w:t>
      </w:r>
      <w:hyperlink r:id="rId11" w:anchor="sub_1000" w:history="1">
        <w:r w:rsidRPr="0016514F">
          <w:rPr>
            <w:rFonts w:ascii="Times New Roman" w:eastAsia="Times New Roman" w:hAnsi="Times New Roman" w:cs="Times New Roman"/>
            <w:color w:val="0070BA"/>
            <w:sz w:val="24"/>
            <w:szCs w:val="24"/>
            <w:lang w:eastAsia="ru-RU"/>
          </w:rPr>
          <w:t>приложению № 1</w:t>
        </w:r>
      </w:hyperlink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2. Утвердить нормативы потребления коммунальной услуги по газоснабжению сжиженным углеводородным газом при отсутствии приборов учета газа </w:t>
      </w:r>
      <w:proofErr w:type="spellStart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hyperlink r:id="rId12" w:anchor="sub_2000" w:history="1">
        <w:r w:rsidRPr="0016514F">
          <w:rPr>
            <w:rFonts w:ascii="Times New Roman" w:eastAsia="Times New Roman" w:hAnsi="Times New Roman" w:cs="Times New Roman"/>
            <w:color w:val="0070BA"/>
            <w:sz w:val="24"/>
            <w:szCs w:val="24"/>
            <w:lang w:eastAsia="ru-RU"/>
          </w:rPr>
          <w:t>приложению</w:t>
        </w:r>
        <w:proofErr w:type="spellEnd"/>
        <w:r w:rsidRPr="0016514F">
          <w:rPr>
            <w:rFonts w:ascii="Times New Roman" w:eastAsia="Times New Roman" w:hAnsi="Times New Roman" w:cs="Times New Roman"/>
            <w:color w:val="0070BA"/>
            <w:sz w:val="24"/>
            <w:szCs w:val="24"/>
            <w:lang w:eastAsia="ru-RU"/>
          </w:rPr>
          <w:t xml:space="preserve"> № 2</w:t>
        </w:r>
      </w:hyperlink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Нормативы потребления коммунальных услуг по газоснабжению, утвержденные настоящим приказом, определены расчетным методом.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Признать утратившим силу </w:t>
      </w:r>
      <w:hyperlink r:id="rId13" w:history="1">
        <w:r w:rsidRPr="0016514F">
          <w:rPr>
            <w:rFonts w:ascii="Times New Roman" w:eastAsia="Times New Roman" w:hAnsi="Times New Roman" w:cs="Times New Roman"/>
            <w:color w:val="0070BA"/>
            <w:sz w:val="24"/>
            <w:szCs w:val="24"/>
            <w:lang w:eastAsia="ru-RU"/>
          </w:rPr>
          <w:t>приказ</w:t>
        </w:r>
      </w:hyperlink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Службы по государственному регулированию цен и тарифов Калининградской области от 4 июня 2007 года № 23-04э/07 "О нормативах потребления населением природного, нефтяного (попутного) газа и электрической энергии при отсутствии приборов учета".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Настоящий приказ вступает в силу с 1 января 2013 года.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10185" w:type="dxa"/>
        <w:tblBorders>
          <w:top w:val="dotted" w:sz="6" w:space="0" w:color="0070BA"/>
          <w:left w:val="dotted" w:sz="6" w:space="0" w:color="0070BA"/>
          <w:bottom w:val="dotted" w:sz="6" w:space="0" w:color="0070BA"/>
          <w:right w:val="dotted" w:sz="6" w:space="0" w:color="0070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0"/>
        <w:gridCol w:w="3395"/>
      </w:tblGrid>
      <w:tr w:rsidR="0016514F" w:rsidRPr="0016514F" w:rsidTr="0016514F">
        <w:tc>
          <w:tcPr>
            <w:tcW w:w="666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 (директора) Службы</w:t>
            </w: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государственному регулированию</w:t>
            </w: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 и тарифов Калининградской области</w:t>
            </w:r>
          </w:p>
        </w:tc>
        <w:tc>
          <w:tcPr>
            <w:tcW w:w="333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6514F" w:rsidRPr="0016514F" w:rsidRDefault="0016514F" w:rsidP="00165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 Виноградова</w:t>
            </w:r>
          </w:p>
        </w:tc>
      </w:tr>
    </w:tbl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№ 1 приказу Службы </w:t>
      </w:r>
      <w:proofErr w:type="gramStart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Государственному регулированию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 и тарифов </w:t>
      </w:r>
      <w:proofErr w:type="gramStart"/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Калининградской</w:t>
      </w:r>
      <w:proofErr w:type="gramEnd"/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области от 19 октября 2012 г.</w:t>
      </w:r>
    </w:p>
    <w:p w:rsidR="0016514F" w:rsidRPr="0016514F" w:rsidRDefault="0016514F" w:rsidP="001651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 91-01э/12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6514F" w:rsidRPr="0016514F" w:rsidRDefault="0016514F" w:rsidP="001651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Нормативы</w:t>
      </w:r>
      <w:r w:rsidRPr="0016514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br/>
        <w:t>потребления коммунальной услуги по газоснабжению природным газом</w:t>
      </w:r>
      <w:r w:rsidRPr="0016514F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br/>
        <w:t>при отсутствии приборов учета газа</w:t>
      </w:r>
    </w:p>
    <w:p w:rsidR="0016514F" w:rsidRPr="0016514F" w:rsidRDefault="0016514F" w:rsidP="00165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51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10185" w:type="dxa"/>
        <w:tblBorders>
          <w:top w:val="dotted" w:sz="6" w:space="0" w:color="0070BA"/>
          <w:left w:val="dotted" w:sz="6" w:space="0" w:color="0070BA"/>
          <w:bottom w:val="dotted" w:sz="6" w:space="0" w:color="0070BA"/>
          <w:right w:val="dotted" w:sz="6" w:space="0" w:color="0070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4322"/>
        <w:gridCol w:w="2646"/>
        <w:gridCol w:w="2378"/>
      </w:tblGrid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proofErr w:type="gramStart"/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потребления газа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shd w:val="clear" w:color="auto" w:fill="F0F8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норматива в месяц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с использованием газовой плиты при наличии централизованного горячего водоснабжения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м/чел.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и подогрев воды с использованием газовой плиты при отсутствии централизованного горячего водоснабжения и газового водонагревателя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м/чел.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 с использованием газовой плиты и подогрев воды с использованием газового водонагревателя при отсутствии централизованного горячего водоснабжения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м/чел.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Отопление жилых помещений от газовых приборов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куб. м/кв. м общей площади в течение года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5,5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кормов и подогрев воды для домашних животных в личном </w:t>
            </w: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подсобном хозяйстве: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лошадь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м/жив.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корова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м/жив.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свинья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м/жив.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овца, коза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м/жив.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куры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м/10 голов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индейки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м/10 голов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16514F" w:rsidRPr="0016514F" w:rsidTr="0016514F">
        <w:tc>
          <w:tcPr>
            <w:tcW w:w="840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33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утки, гуси</w:t>
            </w:r>
          </w:p>
        </w:tc>
        <w:tc>
          <w:tcPr>
            <w:tcW w:w="265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м/10 голов</w:t>
            </w:r>
          </w:p>
        </w:tc>
        <w:tc>
          <w:tcPr>
            <w:tcW w:w="2385" w:type="dxa"/>
            <w:tcBorders>
              <w:top w:val="dotted" w:sz="6" w:space="0" w:color="0070BA"/>
              <w:left w:val="dotted" w:sz="6" w:space="0" w:color="0070BA"/>
              <w:bottom w:val="dotted" w:sz="6" w:space="0" w:color="0070BA"/>
              <w:right w:val="dotted" w:sz="6" w:space="0" w:color="0070B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514F" w:rsidRPr="0016514F" w:rsidRDefault="0016514F" w:rsidP="0016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16514F" w:rsidRPr="0016514F" w:rsidRDefault="0016514F" w:rsidP="0016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514F" w:rsidRPr="0016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1170"/>
    <w:multiLevelType w:val="multilevel"/>
    <w:tmpl w:val="4E52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59"/>
    <w:rsid w:val="0016514F"/>
    <w:rsid w:val="00B56A7F"/>
    <w:rsid w:val="00E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793.0/" TargetMode="External"/><Relationship Id="rId13" Type="http://schemas.openxmlformats.org/officeDocument/2006/relationships/hyperlink" Target="garantf1://9632725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7362.0/" TargetMode="External"/><Relationship Id="rId12" Type="http://schemas.openxmlformats.org/officeDocument/2006/relationships/hyperlink" Target="http://www.peterburgregiong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157/" TargetMode="External"/><Relationship Id="rId11" Type="http://schemas.openxmlformats.org/officeDocument/2006/relationships/hyperlink" Target="http://www.peterburgregiongaz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965971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59714.1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2</cp:revision>
  <dcterms:created xsi:type="dcterms:W3CDTF">2015-06-30T14:50:00Z</dcterms:created>
  <dcterms:modified xsi:type="dcterms:W3CDTF">2015-06-30T14:58:00Z</dcterms:modified>
</cp:coreProperties>
</file>